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43A" w:rsidRPr="00574220" w:rsidRDefault="00AF043A" w:rsidP="00AF043A">
      <w:pPr>
        <w:shd w:val="clear" w:color="auto" w:fill="FFFFFF"/>
        <w:spacing w:after="240" w:line="384" w:lineRule="atLeast"/>
        <w:rPr>
          <w:rFonts w:ascii="Arial" w:eastAsia="Times New Roman" w:hAnsi="Arial" w:cs="Arial"/>
          <w:color w:val="555555"/>
          <w:sz w:val="9"/>
          <w:szCs w:val="9"/>
          <w:lang w:eastAsia="ru-RU"/>
        </w:rPr>
      </w:pPr>
      <w:r w:rsidRPr="00574220">
        <w:rPr>
          <w:rFonts w:ascii="Times New Roman" w:eastAsia="Times New Roman" w:hAnsi="Times New Roman" w:cs="Times New Roman"/>
          <w:b/>
          <w:bCs/>
          <w:color w:val="00B050"/>
          <w:sz w:val="28"/>
          <w:lang w:eastAsia="ru-RU"/>
        </w:rPr>
        <w:t xml:space="preserve">Условия питания и охраны </w:t>
      </w:r>
      <w:proofErr w:type="gramStart"/>
      <w:r w:rsidRPr="00574220">
        <w:rPr>
          <w:rFonts w:ascii="Times New Roman" w:eastAsia="Times New Roman" w:hAnsi="Times New Roman" w:cs="Times New Roman"/>
          <w:b/>
          <w:bCs/>
          <w:color w:val="00B050"/>
          <w:sz w:val="28"/>
          <w:lang w:eastAsia="ru-RU"/>
        </w:rPr>
        <w:t>здоровья</w:t>
      </w:r>
      <w:proofErr w:type="gramEnd"/>
      <w:r w:rsidRPr="00574220">
        <w:rPr>
          <w:rFonts w:ascii="Times New Roman" w:eastAsia="Times New Roman" w:hAnsi="Times New Roman" w:cs="Times New Roman"/>
          <w:b/>
          <w:bCs/>
          <w:color w:val="00B050"/>
          <w:sz w:val="28"/>
          <w:lang w:eastAsia="ru-RU"/>
        </w:rPr>
        <w:t xml:space="preserve"> обучающихся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Организация питания обучающихся осуществляется на базе школьной столовой, соответствующей санитарно-эпидемиологическим требованиям. Расписание занятий предусматривает перерыв достаточной продолжительности для питания обучающихся. Обеспечение питанием обучающихся за счет бюджетных ассигнований осуществляется в случаях и в порядке, которые установлены органами государственной власти, органами местного самоуправления.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 </w:t>
      </w:r>
      <w:proofErr w:type="gramStart"/>
      <w:r w:rsidRPr="00574220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Охрана здоровья обучающихся включает в себя:</w:t>
      </w:r>
      <w:proofErr w:type="gramEnd"/>
    </w:p>
    <w:p w:rsidR="00AF043A" w:rsidRPr="00574220" w:rsidRDefault="00AF043A" w:rsidP="00AF043A">
      <w:pPr>
        <w:shd w:val="clear" w:color="auto" w:fill="FFFFFF"/>
        <w:spacing w:after="240" w:line="384" w:lineRule="atLeast"/>
        <w:rPr>
          <w:rFonts w:ascii="Arial" w:eastAsia="Times New Roman" w:hAnsi="Arial" w:cs="Arial"/>
          <w:color w:val="555555"/>
          <w:sz w:val="9"/>
          <w:szCs w:val="9"/>
          <w:lang w:eastAsia="ru-RU"/>
        </w:rPr>
      </w:pPr>
      <w:proofErr w:type="gramStart"/>
      <w:r w:rsidRPr="00574220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1) оказание первичной медико-санитарной помощи в порядке, установленном </w:t>
      </w:r>
      <w:hyperlink r:id="rId4" w:history="1">
        <w:r w:rsidRPr="00574220">
          <w:rPr>
            <w:rFonts w:ascii="Times New Roman" w:eastAsia="Times New Roman" w:hAnsi="Times New Roman" w:cs="Times New Roman"/>
            <w:color w:val="0F0F0F"/>
            <w:sz w:val="24"/>
            <w:szCs w:val="24"/>
            <w:lang w:eastAsia="ru-RU"/>
          </w:rPr>
          <w:t>законодательством</w:t>
        </w:r>
      </w:hyperlink>
      <w:r w:rsidRPr="00574220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 в сфере охраны здоровья;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 2) организацию питания обучающихся;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 3) определение оптимальной учебной, </w:t>
      </w:r>
      <w:proofErr w:type="spellStart"/>
      <w:r w:rsidRPr="00574220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внеучебной</w:t>
      </w:r>
      <w:proofErr w:type="spellEnd"/>
      <w:r w:rsidRPr="00574220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 нагрузки, режима учебных занятий и продолжительности каникул;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 4) пропаганду и обучение навыкам здорового образа жизни, требованиям охраны труда;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 5) организацию и создание условий для профилактики заболеваний и оздоровления обучающихся, для занятия ими физической культурой и спортом;</w:t>
      </w:r>
      <w:proofErr w:type="gramEnd"/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 6) прохождение </w:t>
      </w:r>
      <w:proofErr w:type="gramStart"/>
      <w:r w:rsidRPr="00574220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обучающимися</w:t>
      </w:r>
      <w:proofErr w:type="gramEnd"/>
      <w:r w:rsidRPr="00574220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 в соответствии с </w:t>
      </w:r>
      <w:hyperlink r:id="rId5" w:history="1">
        <w:r w:rsidRPr="00574220">
          <w:rPr>
            <w:rFonts w:ascii="Times New Roman" w:eastAsia="Times New Roman" w:hAnsi="Times New Roman" w:cs="Times New Roman"/>
            <w:color w:val="0F0F0F"/>
            <w:sz w:val="24"/>
            <w:szCs w:val="24"/>
            <w:lang w:eastAsia="ru-RU"/>
          </w:rPr>
          <w:t>законодательством</w:t>
        </w:r>
      </w:hyperlink>
      <w:r w:rsidRPr="00574220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 Российской Федерации периодических медицинских осмотров и диспансеризации;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 7) 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574220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прекурсоров</w:t>
      </w:r>
      <w:proofErr w:type="spellEnd"/>
      <w:r w:rsidRPr="00574220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 и аналогов и других одурманивающих веществ;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 8) обеспечение безопасности обучающихся во время пребывания в Учреждении;</w:t>
      </w:r>
    </w:p>
    <w:p w:rsidR="009062F2" w:rsidRDefault="00AF043A" w:rsidP="00AF043A">
      <w:pPr>
        <w:shd w:val="clear" w:color="auto" w:fill="FFFFFF"/>
        <w:spacing w:after="240" w:line="384" w:lineRule="atLeast"/>
      </w:pPr>
      <w:proofErr w:type="gramStart"/>
      <w:r w:rsidRPr="00574220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9) профилактику несчастных случаев с обучающимися во время пребывания в Учреждении;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 10) проведение санитарно-противоэпидемических и профилактических мероприятий.</w:t>
      </w:r>
      <w:proofErr w:type="gramEnd"/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Учреждение создает условия для охраны здоровья обучающихся, в том числе обеспечивают: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 1) текущий </w:t>
      </w:r>
      <w:proofErr w:type="gramStart"/>
      <w:r w:rsidRPr="00574220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контроль за</w:t>
      </w:r>
      <w:proofErr w:type="gramEnd"/>
      <w:r w:rsidRPr="00574220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 состоянием здоровья обучающихся;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 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 3) соблюдение государственных санитарно-эпидемиологических правил и нормативов;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 </w:t>
      </w:r>
      <w:proofErr w:type="gramStart"/>
      <w:r w:rsidRPr="00574220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4) расследование и учет несчастных случаев с обучающимися во время пребывания в Учреждении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 </w:t>
      </w:r>
      <w:proofErr w:type="gramEnd"/>
    </w:p>
    <w:sectPr w:rsidR="009062F2" w:rsidSect="00AF043A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AF043A"/>
    <w:rsid w:val="009062F2"/>
    <w:rsid w:val="00AF0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52447/?dst=100480" TargetMode="External"/><Relationship Id="rId4" Type="http://schemas.openxmlformats.org/officeDocument/2006/relationships/hyperlink" Target="http://www.consultant.ru/document/cons_doc_LAW_152447/?dst=1003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шахвелед</dc:creator>
  <cp:lastModifiedBy>шахвелед</cp:lastModifiedBy>
  <cp:revision>1</cp:revision>
  <dcterms:created xsi:type="dcterms:W3CDTF">2017-12-02T20:07:00Z</dcterms:created>
  <dcterms:modified xsi:type="dcterms:W3CDTF">2017-12-02T20:07:00Z</dcterms:modified>
</cp:coreProperties>
</file>