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CB6" w:rsidRPr="009F7A76" w:rsidRDefault="00CC6CB6" w:rsidP="00CC6CB6">
      <w:pPr>
        <w:spacing w:before="100" w:beforeAutospacing="1" w:after="100" w:afterAutospacing="1"/>
        <w:rPr>
          <w:color w:val="auto"/>
          <w:sz w:val="28"/>
          <w:szCs w:val="28"/>
        </w:rPr>
      </w:pPr>
      <w:r w:rsidRPr="009F7A76">
        <w:rPr>
          <w:b/>
          <w:bCs/>
          <w:i/>
          <w:iCs/>
          <w:color w:val="auto"/>
          <w:sz w:val="28"/>
          <w:szCs w:val="28"/>
        </w:rPr>
        <w:t>Управляющий совет</w:t>
      </w:r>
    </w:p>
    <w:p w:rsidR="00CC6CB6" w:rsidRPr="009F7A76" w:rsidRDefault="00CC6CB6" w:rsidP="00CC6CB6">
      <w:pPr>
        <w:pStyle w:val="NoSpacing"/>
        <w:ind w:left="-360" w:firstLine="426"/>
        <w:rPr>
          <w:rFonts w:ascii="Times New Roman" w:hAnsi="Times New Roman"/>
          <w:sz w:val="28"/>
          <w:szCs w:val="28"/>
        </w:rPr>
      </w:pPr>
      <w:r w:rsidRPr="009F7A76">
        <w:rPr>
          <w:rFonts w:ascii="Times New Roman" w:hAnsi="Times New Roman"/>
          <w:sz w:val="28"/>
          <w:szCs w:val="28"/>
        </w:rPr>
        <w:t>Управляющий совет формируется в составе не менее 9 человек с использованием процедур выборов, назначения и кооптации из числа работников, родителей (законных представителей) и представителей учредителя, если он вносит их кандидатуры на представление в Управляющий совет.</w:t>
      </w:r>
    </w:p>
    <w:p w:rsidR="00CC6CB6" w:rsidRPr="009F7A76" w:rsidRDefault="00CC6CB6" w:rsidP="00CC6CB6">
      <w:pPr>
        <w:ind w:left="-360" w:firstLine="426"/>
        <w:rPr>
          <w:b/>
          <w:sz w:val="28"/>
          <w:szCs w:val="28"/>
        </w:rPr>
      </w:pPr>
    </w:p>
    <w:p w:rsidR="00CC6CB6" w:rsidRPr="009F7A76" w:rsidRDefault="00CC6CB6" w:rsidP="00CC6CB6">
      <w:pPr>
        <w:ind w:left="-360" w:firstLine="426"/>
        <w:rPr>
          <w:sz w:val="28"/>
          <w:szCs w:val="28"/>
        </w:rPr>
      </w:pPr>
      <w:r w:rsidRPr="009F7A76">
        <w:rPr>
          <w:b/>
          <w:sz w:val="28"/>
          <w:szCs w:val="28"/>
        </w:rPr>
        <w:t> </w:t>
      </w:r>
      <w:r w:rsidRPr="009F7A76">
        <w:rPr>
          <w:sz w:val="28"/>
          <w:szCs w:val="28"/>
        </w:rPr>
        <w:t xml:space="preserve">Совет состоит </w:t>
      </w:r>
      <w:proofErr w:type="gramStart"/>
      <w:r w:rsidRPr="009F7A76">
        <w:rPr>
          <w:sz w:val="28"/>
          <w:szCs w:val="28"/>
        </w:rPr>
        <w:t>из</w:t>
      </w:r>
      <w:proofErr w:type="gramEnd"/>
      <w:r w:rsidRPr="009F7A76">
        <w:rPr>
          <w:sz w:val="28"/>
          <w:szCs w:val="28"/>
        </w:rPr>
        <w:t>:</w:t>
      </w:r>
    </w:p>
    <w:p w:rsidR="00CC6CB6" w:rsidRPr="009F7A76" w:rsidRDefault="00CC6CB6" w:rsidP="00CC6CB6">
      <w:pPr>
        <w:ind w:left="-360" w:firstLine="426"/>
        <w:rPr>
          <w:sz w:val="28"/>
          <w:szCs w:val="28"/>
        </w:rPr>
      </w:pPr>
      <w:r w:rsidRPr="009F7A76">
        <w:rPr>
          <w:sz w:val="28"/>
          <w:szCs w:val="28"/>
        </w:rPr>
        <w:t xml:space="preserve">           - представителей из числа родителей (законных представителей)-  до 4  человек, </w:t>
      </w:r>
    </w:p>
    <w:p w:rsidR="00CC6CB6" w:rsidRPr="009F7A76" w:rsidRDefault="00CC6CB6" w:rsidP="00CC6CB6">
      <w:pPr>
        <w:ind w:left="-360" w:firstLine="426"/>
        <w:rPr>
          <w:sz w:val="28"/>
          <w:szCs w:val="28"/>
        </w:rPr>
      </w:pPr>
      <w:r w:rsidRPr="009F7A76">
        <w:rPr>
          <w:sz w:val="28"/>
          <w:szCs w:val="28"/>
        </w:rPr>
        <w:t>           - представителей  трудового коллектива школы-3 человека,</w:t>
      </w:r>
    </w:p>
    <w:p w:rsidR="00CC6CB6" w:rsidRPr="009F7A76" w:rsidRDefault="00CC6CB6" w:rsidP="00CC6CB6">
      <w:pPr>
        <w:ind w:left="-360" w:firstLine="426"/>
        <w:rPr>
          <w:sz w:val="28"/>
          <w:szCs w:val="28"/>
        </w:rPr>
      </w:pPr>
      <w:r w:rsidRPr="009F7A76">
        <w:rPr>
          <w:sz w:val="28"/>
          <w:szCs w:val="28"/>
        </w:rPr>
        <w:t xml:space="preserve">           - представителей из числа обучающихся </w:t>
      </w:r>
      <w:proofErr w:type="gramStart"/>
      <w:r w:rsidRPr="009F7A76">
        <w:rPr>
          <w:sz w:val="28"/>
          <w:szCs w:val="28"/>
        </w:rPr>
        <w:t>–д</w:t>
      </w:r>
      <w:proofErr w:type="gramEnd"/>
      <w:r w:rsidRPr="009F7A76">
        <w:rPr>
          <w:sz w:val="28"/>
          <w:szCs w:val="28"/>
        </w:rPr>
        <w:t>о 3  человек,</w:t>
      </w:r>
    </w:p>
    <w:p w:rsidR="00CC6CB6" w:rsidRPr="009F7A76" w:rsidRDefault="00CC6CB6" w:rsidP="00CC6CB6">
      <w:pPr>
        <w:ind w:left="-360" w:firstLine="426"/>
        <w:rPr>
          <w:sz w:val="28"/>
          <w:szCs w:val="28"/>
        </w:rPr>
      </w:pPr>
      <w:r w:rsidRPr="009F7A76">
        <w:rPr>
          <w:sz w:val="28"/>
          <w:szCs w:val="28"/>
        </w:rPr>
        <w:t>           - кооптированных членов Совета -  1 человек,</w:t>
      </w:r>
    </w:p>
    <w:p w:rsidR="00CC6CB6" w:rsidRPr="009F7A76" w:rsidRDefault="00CC6CB6" w:rsidP="00CC6CB6">
      <w:pPr>
        <w:ind w:left="-360" w:firstLine="426"/>
        <w:rPr>
          <w:sz w:val="28"/>
          <w:szCs w:val="28"/>
        </w:rPr>
      </w:pPr>
      <w:r w:rsidRPr="009F7A76">
        <w:rPr>
          <w:sz w:val="28"/>
          <w:szCs w:val="28"/>
        </w:rPr>
        <w:t>           - представителя учредителя-1 человек,</w:t>
      </w:r>
    </w:p>
    <w:p w:rsidR="00CC6CB6" w:rsidRPr="009F7A76" w:rsidRDefault="00CC6CB6" w:rsidP="00CC6CB6">
      <w:pPr>
        <w:ind w:left="-360" w:firstLine="426"/>
        <w:rPr>
          <w:sz w:val="28"/>
          <w:szCs w:val="28"/>
        </w:rPr>
      </w:pPr>
      <w:r w:rsidRPr="009F7A76">
        <w:rPr>
          <w:sz w:val="28"/>
          <w:szCs w:val="28"/>
        </w:rPr>
        <w:t>           - директора школы-1 человек.      </w:t>
      </w:r>
    </w:p>
    <w:p w:rsidR="00CC6CB6" w:rsidRPr="009F7A76" w:rsidRDefault="00CC6CB6" w:rsidP="00CC6CB6">
      <w:pPr>
        <w:ind w:left="-360" w:firstLine="426"/>
        <w:rPr>
          <w:sz w:val="28"/>
          <w:szCs w:val="28"/>
        </w:rPr>
      </w:pPr>
      <w:r w:rsidRPr="009F7A76">
        <w:rPr>
          <w:sz w:val="28"/>
          <w:szCs w:val="28"/>
        </w:rPr>
        <w:t>  Заседания Управляющего совета проводятся по мере необходимости, но не реже одного раза в три месяца, а также по инициативе председателя, по требованию директора школы, представителя учредителя, заявлению членов Управляющего совета</w:t>
      </w:r>
      <w:proofErr w:type="gramStart"/>
      <w:r w:rsidRPr="009F7A76">
        <w:rPr>
          <w:sz w:val="28"/>
          <w:szCs w:val="28"/>
        </w:rPr>
        <w:t xml:space="preserve"> .</w:t>
      </w:r>
      <w:proofErr w:type="gramEnd"/>
    </w:p>
    <w:p w:rsidR="00CC6CB6" w:rsidRPr="009F7A76" w:rsidRDefault="00CC6CB6" w:rsidP="00CC6CB6">
      <w:pPr>
        <w:ind w:left="180" w:hanging="114"/>
        <w:rPr>
          <w:sz w:val="28"/>
          <w:szCs w:val="28"/>
        </w:rPr>
      </w:pPr>
      <w:r w:rsidRPr="009F7A76">
        <w:rPr>
          <w:sz w:val="28"/>
          <w:szCs w:val="28"/>
        </w:rPr>
        <w:t xml:space="preserve">Основными задачами Управляющего совета являются: </w:t>
      </w:r>
    </w:p>
    <w:p w:rsidR="00CC6CB6" w:rsidRPr="009F7A76" w:rsidRDefault="00CC6CB6" w:rsidP="00CC6CB6">
      <w:pPr>
        <w:numPr>
          <w:ilvl w:val="0"/>
          <w:numId w:val="1"/>
        </w:numPr>
        <w:tabs>
          <w:tab w:val="clear" w:pos="1146"/>
          <w:tab w:val="num" w:pos="360"/>
        </w:tabs>
        <w:ind w:left="180" w:hanging="114"/>
        <w:rPr>
          <w:sz w:val="28"/>
          <w:szCs w:val="28"/>
        </w:rPr>
      </w:pPr>
      <w:r w:rsidRPr="009F7A76">
        <w:rPr>
          <w:sz w:val="28"/>
          <w:szCs w:val="28"/>
        </w:rPr>
        <w:t>определение основных направлений развития школы и особенностей её образовательной программы;</w:t>
      </w:r>
    </w:p>
    <w:p w:rsidR="00CC6CB6" w:rsidRPr="009F7A76" w:rsidRDefault="00CC6CB6" w:rsidP="00CC6CB6">
      <w:pPr>
        <w:numPr>
          <w:ilvl w:val="0"/>
          <w:numId w:val="1"/>
        </w:numPr>
        <w:tabs>
          <w:tab w:val="clear" w:pos="1146"/>
          <w:tab w:val="num" w:pos="360"/>
        </w:tabs>
        <w:ind w:left="180" w:hanging="114"/>
        <w:rPr>
          <w:sz w:val="28"/>
          <w:szCs w:val="28"/>
        </w:rPr>
      </w:pPr>
      <w:r w:rsidRPr="009F7A76">
        <w:rPr>
          <w:sz w:val="28"/>
          <w:szCs w:val="28"/>
        </w:rPr>
        <w:t>содействие в повышении эффективности финансово-хозяйственной деятельности школы, в рациональном использовании выделяемых школе бюджетных средств, средств,  полученных    от ее собственной деятельности и из иных источников;</w:t>
      </w:r>
    </w:p>
    <w:p w:rsidR="00CC6CB6" w:rsidRPr="009F7A76" w:rsidRDefault="00CC6CB6" w:rsidP="00CC6CB6">
      <w:pPr>
        <w:numPr>
          <w:ilvl w:val="0"/>
          <w:numId w:val="1"/>
        </w:numPr>
        <w:tabs>
          <w:tab w:val="clear" w:pos="1146"/>
          <w:tab w:val="num" w:pos="360"/>
        </w:tabs>
        <w:ind w:left="180" w:hanging="114"/>
        <w:rPr>
          <w:sz w:val="28"/>
          <w:szCs w:val="28"/>
        </w:rPr>
      </w:pPr>
      <w:r w:rsidRPr="009F7A76">
        <w:rPr>
          <w:sz w:val="28"/>
          <w:szCs w:val="28"/>
        </w:rPr>
        <w:t>содействие в формировании оптимальных условий и во внедрении эффективных форм организации образовательного процесса;</w:t>
      </w:r>
    </w:p>
    <w:p w:rsidR="00CC6CB6" w:rsidRPr="009F7A76" w:rsidRDefault="00CC6CB6" w:rsidP="00CC6CB6">
      <w:pPr>
        <w:numPr>
          <w:ilvl w:val="0"/>
          <w:numId w:val="1"/>
        </w:numPr>
        <w:tabs>
          <w:tab w:val="clear" w:pos="1146"/>
          <w:tab w:val="num" w:pos="360"/>
        </w:tabs>
        <w:ind w:left="180" w:hanging="114"/>
        <w:rPr>
          <w:sz w:val="28"/>
          <w:szCs w:val="28"/>
        </w:rPr>
      </w:pPr>
      <w:r w:rsidRPr="009F7A76">
        <w:rPr>
          <w:sz w:val="28"/>
          <w:szCs w:val="28"/>
        </w:rPr>
        <w:t>контроль соблюдения здоровых и безопасных условий обучения, воспитания и труда      в  школе.</w:t>
      </w:r>
    </w:p>
    <w:p w:rsidR="00CC6CB6" w:rsidRPr="009F7A76" w:rsidRDefault="00CC6CB6" w:rsidP="00CC6CB6">
      <w:pPr>
        <w:ind w:left="-360" w:firstLine="426"/>
        <w:rPr>
          <w:sz w:val="28"/>
          <w:szCs w:val="28"/>
        </w:rPr>
      </w:pPr>
      <w:r w:rsidRPr="009F7A76">
        <w:rPr>
          <w:sz w:val="28"/>
          <w:szCs w:val="28"/>
        </w:rPr>
        <w:t>    Для осуществления своих задач Управляющий совет:           </w:t>
      </w:r>
    </w:p>
    <w:p w:rsidR="00CC6CB6" w:rsidRPr="009F7A76" w:rsidRDefault="00CC6CB6" w:rsidP="00CC6CB6">
      <w:pPr>
        <w:pStyle w:val="NoSpacing"/>
        <w:ind w:left="180" w:hanging="114"/>
        <w:rPr>
          <w:rFonts w:ascii="Times New Roman" w:hAnsi="Times New Roman"/>
          <w:sz w:val="28"/>
          <w:szCs w:val="28"/>
        </w:rPr>
      </w:pPr>
      <w:r w:rsidRPr="009F7A76">
        <w:rPr>
          <w:rFonts w:ascii="Times New Roman" w:hAnsi="Times New Roman"/>
          <w:sz w:val="28"/>
          <w:szCs w:val="28"/>
        </w:rPr>
        <w:t>1) согласовывает долгосрочные программы, в том числе Программу развития Школы (по представлению директора Школы);</w:t>
      </w:r>
    </w:p>
    <w:p w:rsidR="00CC6CB6" w:rsidRPr="009F7A76" w:rsidRDefault="00CC6CB6" w:rsidP="00CC6CB6">
      <w:pPr>
        <w:pStyle w:val="NoSpacing"/>
        <w:ind w:left="180" w:hanging="114"/>
        <w:rPr>
          <w:rFonts w:ascii="Times New Roman" w:hAnsi="Times New Roman"/>
          <w:sz w:val="28"/>
          <w:szCs w:val="28"/>
        </w:rPr>
      </w:pPr>
      <w:r w:rsidRPr="009F7A76">
        <w:rPr>
          <w:rFonts w:ascii="Times New Roman" w:hAnsi="Times New Roman"/>
          <w:sz w:val="28"/>
          <w:szCs w:val="28"/>
        </w:rPr>
        <w:t xml:space="preserve">2) рассматривает и утверждает правила поведения </w:t>
      </w:r>
      <w:proofErr w:type="gramStart"/>
      <w:r w:rsidRPr="009F7A76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9F7A76">
        <w:rPr>
          <w:rFonts w:ascii="Times New Roman" w:hAnsi="Times New Roman"/>
          <w:sz w:val="28"/>
          <w:szCs w:val="28"/>
        </w:rPr>
        <w:t>;</w:t>
      </w:r>
    </w:p>
    <w:p w:rsidR="00CC6CB6" w:rsidRPr="009F7A76" w:rsidRDefault="00CC6CB6" w:rsidP="00CC6CB6">
      <w:pPr>
        <w:pStyle w:val="NoSpacing"/>
        <w:ind w:left="180" w:hanging="114"/>
        <w:rPr>
          <w:rFonts w:ascii="Times New Roman" w:hAnsi="Times New Roman"/>
          <w:sz w:val="28"/>
          <w:szCs w:val="28"/>
        </w:rPr>
      </w:pPr>
      <w:r w:rsidRPr="009F7A76">
        <w:rPr>
          <w:rFonts w:ascii="Times New Roman" w:hAnsi="Times New Roman"/>
          <w:sz w:val="28"/>
          <w:szCs w:val="28"/>
        </w:rPr>
        <w:t> 3) согласовывает (по представлению директора Школы):</w:t>
      </w:r>
    </w:p>
    <w:p w:rsidR="00CC6CB6" w:rsidRPr="009F7A76" w:rsidRDefault="00CC6CB6" w:rsidP="00CC6CB6">
      <w:pPr>
        <w:pStyle w:val="NoSpacing"/>
        <w:ind w:left="180" w:hanging="114"/>
        <w:rPr>
          <w:rFonts w:ascii="Times New Roman" w:hAnsi="Times New Roman"/>
          <w:sz w:val="28"/>
          <w:szCs w:val="28"/>
        </w:rPr>
      </w:pPr>
      <w:r w:rsidRPr="009F7A76">
        <w:rPr>
          <w:rFonts w:ascii="Times New Roman" w:hAnsi="Times New Roman"/>
          <w:sz w:val="28"/>
          <w:szCs w:val="28"/>
        </w:rPr>
        <w:t>            а) положение о размерах, порядке и условиях осуществления стимулирующих и компенсационных выплат;</w:t>
      </w:r>
    </w:p>
    <w:p w:rsidR="00CC6CB6" w:rsidRPr="009F7A76" w:rsidRDefault="00CC6CB6" w:rsidP="00CC6CB6">
      <w:pPr>
        <w:pStyle w:val="NoSpacing"/>
        <w:ind w:left="180" w:hanging="114"/>
        <w:rPr>
          <w:rFonts w:ascii="Times New Roman" w:hAnsi="Times New Roman"/>
          <w:sz w:val="28"/>
          <w:szCs w:val="28"/>
        </w:rPr>
      </w:pPr>
      <w:r w:rsidRPr="009F7A76">
        <w:rPr>
          <w:rFonts w:ascii="Times New Roman" w:hAnsi="Times New Roman"/>
          <w:sz w:val="28"/>
          <w:szCs w:val="28"/>
        </w:rPr>
        <w:t>            б) распределение стимулирующей части оплаты труда педагогических работников;</w:t>
      </w:r>
    </w:p>
    <w:p w:rsidR="00CC6CB6" w:rsidRPr="009F7A76" w:rsidRDefault="00CC6CB6" w:rsidP="00CC6CB6">
      <w:pPr>
        <w:pStyle w:val="NoSpacing"/>
        <w:ind w:left="180" w:hanging="114"/>
        <w:rPr>
          <w:rFonts w:ascii="Times New Roman" w:hAnsi="Times New Roman"/>
          <w:sz w:val="28"/>
          <w:szCs w:val="28"/>
        </w:rPr>
      </w:pPr>
      <w:r w:rsidRPr="009F7A76">
        <w:rPr>
          <w:rFonts w:ascii="Times New Roman" w:hAnsi="Times New Roman"/>
          <w:sz w:val="28"/>
          <w:szCs w:val="28"/>
        </w:rPr>
        <w:t>            в) школьный компонент содержания образования, профили обучения и трудовой (профессиональной) подготовки;</w:t>
      </w:r>
    </w:p>
    <w:p w:rsidR="00CC6CB6" w:rsidRPr="009F7A76" w:rsidRDefault="00CC6CB6" w:rsidP="00CC6CB6">
      <w:pPr>
        <w:pStyle w:val="NoSpacing"/>
        <w:ind w:left="180" w:hanging="114"/>
        <w:rPr>
          <w:rFonts w:ascii="Times New Roman" w:hAnsi="Times New Roman"/>
          <w:sz w:val="28"/>
          <w:szCs w:val="28"/>
        </w:rPr>
      </w:pPr>
      <w:r w:rsidRPr="009F7A76">
        <w:rPr>
          <w:rFonts w:ascii="Times New Roman" w:hAnsi="Times New Roman"/>
          <w:sz w:val="28"/>
          <w:szCs w:val="28"/>
        </w:rPr>
        <w:t xml:space="preserve">         </w:t>
      </w:r>
      <w:r w:rsidRPr="009F7A76">
        <w:rPr>
          <w:rFonts w:ascii="Times New Roman" w:hAnsi="Times New Roman"/>
          <w:sz w:val="28"/>
          <w:szCs w:val="28"/>
        </w:rPr>
        <w:tab/>
        <w:t>4) вносит директору Школы предложения в части:</w:t>
      </w:r>
    </w:p>
    <w:p w:rsidR="00CC6CB6" w:rsidRPr="009F7A76" w:rsidRDefault="00CC6CB6" w:rsidP="00CC6CB6">
      <w:pPr>
        <w:pStyle w:val="NoSpacing"/>
        <w:ind w:left="-360" w:firstLine="426"/>
        <w:rPr>
          <w:rFonts w:ascii="Times New Roman" w:hAnsi="Times New Roman"/>
          <w:sz w:val="28"/>
          <w:szCs w:val="28"/>
        </w:rPr>
      </w:pPr>
      <w:r w:rsidRPr="009F7A76">
        <w:rPr>
          <w:rFonts w:ascii="Times New Roman" w:hAnsi="Times New Roman"/>
          <w:sz w:val="28"/>
          <w:szCs w:val="28"/>
        </w:rPr>
        <w:lastRenderedPageBreak/>
        <w:t>           </w:t>
      </w:r>
      <w:r w:rsidRPr="009F7A76">
        <w:rPr>
          <w:rFonts w:ascii="Times New Roman" w:hAnsi="Times New Roman"/>
          <w:sz w:val="28"/>
          <w:szCs w:val="28"/>
        </w:rPr>
        <w:tab/>
        <w:t>а) материально-технического обеспечения и оснащения образовательного процесса, оборудования Школы (в пределах выделяемых средств);</w:t>
      </w:r>
    </w:p>
    <w:p w:rsidR="00CC6CB6" w:rsidRPr="009F7A76" w:rsidRDefault="00CC6CB6" w:rsidP="00CC6CB6">
      <w:pPr>
        <w:pStyle w:val="NoSpacing"/>
        <w:ind w:left="-360" w:firstLine="426"/>
        <w:rPr>
          <w:rFonts w:ascii="Times New Roman" w:hAnsi="Times New Roman"/>
          <w:sz w:val="28"/>
          <w:szCs w:val="28"/>
        </w:rPr>
      </w:pPr>
      <w:r w:rsidRPr="009F7A76">
        <w:rPr>
          <w:rFonts w:ascii="Times New Roman" w:hAnsi="Times New Roman"/>
          <w:sz w:val="28"/>
          <w:szCs w:val="28"/>
        </w:rPr>
        <w:t>           </w:t>
      </w:r>
      <w:r w:rsidRPr="009F7A76">
        <w:rPr>
          <w:rFonts w:ascii="Times New Roman" w:hAnsi="Times New Roman"/>
          <w:sz w:val="28"/>
          <w:szCs w:val="28"/>
        </w:rPr>
        <w:tab/>
        <w:t>б) создания в  Школе необходимых условий для организации питания, медицинского обслуживания обучающихся;</w:t>
      </w:r>
    </w:p>
    <w:p w:rsidR="00CC6CB6" w:rsidRPr="009F7A76" w:rsidRDefault="00CC6CB6" w:rsidP="00CC6CB6">
      <w:pPr>
        <w:pStyle w:val="NoSpacing"/>
        <w:ind w:left="-360" w:firstLine="426"/>
        <w:rPr>
          <w:rFonts w:ascii="Times New Roman" w:hAnsi="Times New Roman"/>
          <w:sz w:val="28"/>
          <w:szCs w:val="28"/>
        </w:rPr>
      </w:pPr>
      <w:r w:rsidRPr="009F7A76">
        <w:rPr>
          <w:rFonts w:ascii="Times New Roman" w:hAnsi="Times New Roman"/>
          <w:sz w:val="28"/>
          <w:szCs w:val="28"/>
        </w:rPr>
        <w:t xml:space="preserve">            </w:t>
      </w:r>
      <w:r w:rsidRPr="009F7A76">
        <w:rPr>
          <w:rFonts w:ascii="Times New Roman" w:hAnsi="Times New Roman"/>
          <w:sz w:val="28"/>
          <w:szCs w:val="28"/>
        </w:rPr>
        <w:tab/>
        <w:t>в) мероприятий по охране и укреплению здоровья обучающихся;</w:t>
      </w:r>
    </w:p>
    <w:p w:rsidR="00CC6CB6" w:rsidRPr="009F7A76" w:rsidRDefault="00CC6CB6" w:rsidP="00CC6CB6">
      <w:pPr>
        <w:pStyle w:val="NoSpacing"/>
        <w:ind w:left="-360" w:firstLine="426"/>
        <w:rPr>
          <w:rFonts w:ascii="Times New Roman" w:hAnsi="Times New Roman"/>
          <w:sz w:val="28"/>
          <w:szCs w:val="28"/>
        </w:rPr>
      </w:pPr>
      <w:r w:rsidRPr="009F7A76">
        <w:rPr>
          <w:rFonts w:ascii="Times New Roman" w:hAnsi="Times New Roman"/>
          <w:sz w:val="28"/>
          <w:szCs w:val="28"/>
        </w:rPr>
        <w:t xml:space="preserve">            </w:t>
      </w:r>
      <w:r w:rsidRPr="009F7A76">
        <w:rPr>
          <w:rFonts w:ascii="Times New Roman" w:hAnsi="Times New Roman"/>
          <w:sz w:val="28"/>
          <w:szCs w:val="28"/>
        </w:rPr>
        <w:tab/>
        <w:t>г) развития воспитательной работы в Школе;</w:t>
      </w:r>
    </w:p>
    <w:p w:rsidR="00CC6CB6" w:rsidRPr="009F7A76" w:rsidRDefault="00CC6CB6" w:rsidP="00CC6CB6">
      <w:pPr>
        <w:pStyle w:val="NoSpacing"/>
        <w:ind w:left="-360" w:firstLine="426"/>
        <w:rPr>
          <w:rFonts w:ascii="Times New Roman" w:hAnsi="Times New Roman"/>
          <w:sz w:val="28"/>
          <w:szCs w:val="28"/>
        </w:rPr>
      </w:pPr>
      <w:r w:rsidRPr="009F7A76">
        <w:rPr>
          <w:rFonts w:ascii="Times New Roman" w:hAnsi="Times New Roman"/>
          <w:sz w:val="28"/>
          <w:szCs w:val="28"/>
        </w:rPr>
        <w:t>         </w:t>
      </w:r>
      <w:r w:rsidRPr="009F7A76">
        <w:rPr>
          <w:rFonts w:ascii="Times New Roman" w:hAnsi="Times New Roman"/>
          <w:sz w:val="28"/>
          <w:szCs w:val="28"/>
        </w:rPr>
        <w:tab/>
        <w:t>5) участвует в принятии решений о создании в Школе общественных (в том числе детских и молодежных) организаций (объединений), а также может запрашивать отчет об их деятельности;</w:t>
      </w:r>
    </w:p>
    <w:p w:rsidR="00CC6CB6" w:rsidRPr="009F7A76" w:rsidRDefault="00CC6CB6" w:rsidP="00CC6CB6">
      <w:pPr>
        <w:pStyle w:val="NoSpacing"/>
        <w:ind w:left="-360" w:firstLine="426"/>
        <w:rPr>
          <w:rFonts w:ascii="Times New Roman" w:hAnsi="Times New Roman"/>
          <w:sz w:val="28"/>
          <w:szCs w:val="28"/>
        </w:rPr>
      </w:pPr>
      <w:r w:rsidRPr="009F7A76">
        <w:rPr>
          <w:rFonts w:ascii="Times New Roman" w:hAnsi="Times New Roman"/>
          <w:sz w:val="28"/>
          <w:szCs w:val="28"/>
        </w:rPr>
        <w:t>          </w:t>
      </w:r>
      <w:r w:rsidRPr="009F7A76">
        <w:rPr>
          <w:rFonts w:ascii="Times New Roman" w:hAnsi="Times New Roman"/>
          <w:sz w:val="28"/>
          <w:szCs w:val="28"/>
        </w:rPr>
        <w:tab/>
        <w:t>6) информирует участников образовательного процесса о своей деятельности и принимаемых решениях;</w:t>
      </w:r>
    </w:p>
    <w:p w:rsidR="00CC6CB6" w:rsidRPr="009F7A76" w:rsidRDefault="00CC6CB6" w:rsidP="00CC6CB6">
      <w:pPr>
        <w:pStyle w:val="NoSpacing"/>
        <w:ind w:left="-360" w:firstLine="426"/>
        <w:rPr>
          <w:rFonts w:ascii="Times New Roman" w:hAnsi="Times New Roman"/>
          <w:sz w:val="28"/>
          <w:szCs w:val="28"/>
        </w:rPr>
      </w:pPr>
      <w:r w:rsidRPr="009F7A76">
        <w:rPr>
          <w:rFonts w:ascii="Times New Roman" w:hAnsi="Times New Roman"/>
          <w:sz w:val="28"/>
          <w:szCs w:val="28"/>
        </w:rPr>
        <w:t>          </w:t>
      </w:r>
      <w:r w:rsidRPr="009F7A76">
        <w:rPr>
          <w:rFonts w:ascii="Times New Roman" w:hAnsi="Times New Roman"/>
          <w:sz w:val="28"/>
          <w:szCs w:val="28"/>
        </w:rPr>
        <w:tab/>
        <w:t>7) участвует в подготовке и согласовывает публичный (ежегодный) доклад Школы, который подписывается совместно председателем Управляющего совета и директором Школы;</w:t>
      </w:r>
    </w:p>
    <w:p w:rsidR="00CC6CB6" w:rsidRPr="009F7A76" w:rsidRDefault="00CC6CB6" w:rsidP="00CC6CB6">
      <w:pPr>
        <w:pStyle w:val="NoSpacing"/>
        <w:ind w:left="-360" w:firstLine="426"/>
        <w:rPr>
          <w:rFonts w:ascii="Times New Roman" w:hAnsi="Times New Roman"/>
          <w:sz w:val="28"/>
          <w:szCs w:val="28"/>
        </w:rPr>
      </w:pPr>
      <w:r w:rsidRPr="009F7A76">
        <w:rPr>
          <w:rFonts w:ascii="Times New Roman" w:hAnsi="Times New Roman"/>
          <w:sz w:val="28"/>
          <w:szCs w:val="28"/>
        </w:rPr>
        <w:t>          </w:t>
      </w:r>
      <w:r w:rsidRPr="009F7A76">
        <w:rPr>
          <w:rFonts w:ascii="Times New Roman" w:hAnsi="Times New Roman"/>
          <w:sz w:val="28"/>
          <w:szCs w:val="28"/>
        </w:rPr>
        <w:tab/>
        <w:t>8) разрабатывает условия договора Школы с родителями (законными представителями) обучающихся по оказанию дополнительных, в том числе платных, образовательных услуг;</w:t>
      </w:r>
    </w:p>
    <w:p w:rsidR="00CC6CB6" w:rsidRPr="009F7A76" w:rsidRDefault="00CC6CB6" w:rsidP="00CC6CB6">
      <w:pPr>
        <w:pStyle w:val="NoSpacing"/>
        <w:ind w:left="-360" w:firstLine="426"/>
        <w:rPr>
          <w:rFonts w:ascii="Times New Roman" w:hAnsi="Times New Roman"/>
          <w:sz w:val="28"/>
          <w:szCs w:val="28"/>
        </w:rPr>
      </w:pPr>
      <w:r w:rsidRPr="009F7A76">
        <w:rPr>
          <w:rFonts w:ascii="Times New Roman" w:hAnsi="Times New Roman"/>
          <w:sz w:val="28"/>
          <w:szCs w:val="28"/>
        </w:rPr>
        <w:t>          </w:t>
      </w:r>
      <w:r w:rsidRPr="009F7A76">
        <w:rPr>
          <w:rFonts w:ascii="Times New Roman" w:hAnsi="Times New Roman"/>
          <w:sz w:val="28"/>
          <w:szCs w:val="28"/>
        </w:rPr>
        <w:tab/>
        <w:t>9) при необходимости создает временные или постоянные комиссии, комитеты, советы по различным направлениям работы и устанавливает их полномочия;</w:t>
      </w:r>
    </w:p>
    <w:p w:rsidR="00CC6CB6" w:rsidRPr="009F7A76" w:rsidRDefault="00CC6CB6" w:rsidP="00CC6CB6">
      <w:pPr>
        <w:pStyle w:val="NoSpacing"/>
        <w:ind w:left="-360" w:firstLine="426"/>
        <w:rPr>
          <w:rFonts w:ascii="Times New Roman" w:hAnsi="Times New Roman"/>
          <w:sz w:val="28"/>
          <w:szCs w:val="28"/>
        </w:rPr>
      </w:pPr>
      <w:r w:rsidRPr="009F7A76">
        <w:rPr>
          <w:rFonts w:ascii="Times New Roman" w:hAnsi="Times New Roman"/>
          <w:sz w:val="28"/>
          <w:szCs w:val="28"/>
        </w:rPr>
        <w:t>          </w:t>
      </w:r>
      <w:r w:rsidRPr="009F7A76">
        <w:rPr>
          <w:rFonts w:ascii="Times New Roman" w:hAnsi="Times New Roman"/>
          <w:sz w:val="28"/>
          <w:szCs w:val="28"/>
        </w:rPr>
        <w:tab/>
        <w:t>10) принимает решения по другим важнейшим вопросам жизни Школы, не отнесенным к компетенции директора и Общего собрания трудового коллектива;</w:t>
      </w:r>
    </w:p>
    <w:p w:rsidR="00CC6CB6" w:rsidRPr="009F7A76" w:rsidRDefault="00CC6CB6" w:rsidP="00CC6CB6">
      <w:pPr>
        <w:pStyle w:val="NoSpacing"/>
        <w:ind w:left="-360" w:firstLine="426"/>
        <w:rPr>
          <w:rFonts w:ascii="Times New Roman" w:hAnsi="Times New Roman"/>
          <w:sz w:val="28"/>
          <w:szCs w:val="28"/>
        </w:rPr>
      </w:pPr>
      <w:r w:rsidRPr="009F7A76">
        <w:rPr>
          <w:rFonts w:ascii="Times New Roman" w:hAnsi="Times New Roman"/>
          <w:sz w:val="28"/>
          <w:szCs w:val="28"/>
        </w:rPr>
        <w:t>          </w:t>
      </w:r>
      <w:r w:rsidRPr="009F7A76">
        <w:rPr>
          <w:rFonts w:ascii="Times New Roman" w:hAnsi="Times New Roman"/>
          <w:sz w:val="28"/>
          <w:szCs w:val="28"/>
        </w:rPr>
        <w:tab/>
        <w:t>11) согласовывает список учебников в соответствии с утвержденными федеральными перечнями учебников, рекомендованных или допущенных к использованию в образовательном процессе  Школы, а также учебных пособий, допущенных к использованию в образовательном процессе Школы.</w:t>
      </w:r>
    </w:p>
    <w:p w:rsidR="00CC6CB6" w:rsidRPr="009F7A76" w:rsidRDefault="00CC6CB6" w:rsidP="00CC6CB6">
      <w:pPr>
        <w:tabs>
          <w:tab w:val="left" w:pos="180"/>
          <w:tab w:val="num" w:pos="540"/>
        </w:tabs>
        <w:ind w:left="-360" w:firstLine="426"/>
        <w:rPr>
          <w:sz w:val="28"/>
          <w:szCs w:val="28"/>
        </w:rPr>
      </w:pPr>
      <w:r w:rsidRPr="009F7A76">
        <w:rPr>
          <w:sz w:val="28"/>
          <w:szCs w:val="28"/>
        </w:rPr>
        <w:t xml:space="preserve">                12) рассматривает  характеристики учителей, участвующих в различных профессиональных конкурсах регионального и федерального уровней; </w:t>
      </w:r>
    </w:p>
    <w:p w:rsidR="00CC6CB6" w:rsidRPr="009F7A76" w:rsidRDefault="00CC6CB6" w:rsidP="00CC6CB6">
      <w:pPr>
        <w:pStyle w:val="NoSpacing"/>
        <w:ind w:left="-360" w:firstLine="426"/>
        <w:rPr>
          <w:rFonts w:ascii="Times New Roman" w:hAnsi="Times New Roman"/>
          <w:sz w:val="28"/>
          <w:szCs w:val="28"/>
        </w:rPr>
      </w:pPr>
      <w:r w:rsidRPr="009F7A76">
        <w:rPr>
          <w:rFonts w:ascii="Times New Roman" w:hAnsi="Times New Roman"/>
          <w:sz w:val="28"/>
          <w:szCs w:val="28"/>
        </w:rPr>
        <w:t xml:space="preserve">            </w:t>
      </w:r>
      <w:r w:rsidRPr="009F7A76">
        <w:rPr>
          <w:rFonts w:ascii="Times New Roman" w:hAnsi="Times New Roman"/>
          <w:sz w:val="28"/>
          <w:szCs w:val="28"/>
        </w:rPr>
        <w:tab/>
        <w:t>13) участвует в рассмотрении конфликтных ситуаций между участниками образовательного процесса в случаях, когда это необходимо.</w:t>
      </w:r>
    </w:p>
    <w:p w:rsidR="00CC6CB6" w:rsidRPr="009F7A76" w:rsidRDefault="00CC6CB6" w:rsidP="00CC6CB6">
      <w:pPr>
        <w:ind w:left="-360" w:firstLine="426"/>
        <w:rPr>
          <w:sz w:val="28"/>
          <w:szCs w:val="28"/>
        </w:rPr>
      </w:pPr>
      <w:r w:rsidRPr="009F7A76">
        <w:rPr>
          <w:sz w:val="28"/>
          <w:szCs w:val="28"/>
        </w:rPr>
        <w:t xml:space="preserve">            14) представляет школу по вопросам, отнесенным к его  компетенции.</w:t>
      </w:r>
    </w:p>
    <w:p w:rsidR="00845F7D" w:rsidRDefault="00845F7D"/>
    <w:sectPr w:rsidR="00845F7D" w:rsidSect="00845F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45607"/>
    <w:multiLevelType w:val="hybridMultilevel"/>
    <w:tmpl w:val="0CA2DE02"/>
    <w:lvl w:ilvl="0" w:tplc="0419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C6CB6"/>
    <w:rsid w:val="00210233"/>
    <w:rsid w:val="00222D84"/>
    <w:rsid w:val="003C789D"/>
    <w:rsid w:val="00677763"/>
    <w:rsid w:val="0078570D"/>
    <w:rsid w:val="00811F17"/>
    <w:rsid w:val="00845F7D"/>
    <w:rsid w:val="00997054"/>
    <w:rsid w:val="009F4DBE"/>
    <w:rsid w:val="00B32C7A"/>
    <w:rsid w:val="00C67F0D"/>
    <w:rsid w:val="00C8392F"/>
    <w:rsid w:val="00CC6CB6"/>
    <w:rsid w:val="00DC3D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CB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">
    <w:name w:val="No Spacing"/>
    <w:rsid w:val="00CC6CB6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620</Words>
  <Characters>3536</Characters>
  <Application>Microsoft Office Word</Application>
  <DocSecurity>0</DocSecurity>
  <Lines>29</Lines>
  <Paragraphs>8</Paragraphs>
  <ScaleCrop>false</ScaleCrop>
  <Company/>
  <LinksUpToDate>false</LinksUpToDate>
  <CharactersWithSpaces>4148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2019-03-06T07:54:00Z</dcterms:created>
  <dcterms:modified xsi:type="dcterms:W3CDTF">2019-03-06T07:54:00Z</dcterms:modified>
</cp:coreProperties>
</file>