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9" w:rsidRPr="00001899" w:rsidRDefault="00001899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Открытый урок русского языка в 11 классе.</w:t>
      </w:r>
    </w:p>
    <w:p w:rsidR="00001899" w:rsidRPr="00001899" w:rsidRDefault="00001899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</w:t>
      </w:r>
    </w:p>
    <w:p w:rsidR="00001899" w:rsidRDefault="00001899" w:rsidP="0000189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                 </w:t>
      </w:r>
      <w:r w:rsidR="007E3011"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По</w:t>
      </w:r>
      <w:r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дготовила учитель русского языка МКОУ</w:t>
      </w:r>
      <w:r w:rsidR="007E3011"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«</w:t>
      </w:r>
      <w:proofErr w:type="spellStart"/>
      <w:r w:rsidR="007E3011"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Захитская</w:t>
      </w:r>
      <w:proofErr w:type="spellEnd"/>
      <w:r w:rsidR="007E3011"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СОШ»</w:t>
      </w:r>
      <w:proofErr w:type="spellEnd"/>
    </w:p>
    <w:p w:rsidR="00001899" w:rsidRPr="00001899" w:rsidRDefault="00001899" w:rsidP="000018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Гамзатова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Гюльмира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Гаджирамазановна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.</w:t>
      </w:r>
      <w:r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    </w:t>
      </w:r>
    </w:p>
    <w:p w:rsidR="00001899" w:rsidRPr="00001899" w:rsidRDefault="007E3011" w:rsidP="0000189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001899" w:rsidRPr="00001899" w:rsidRDefault="007E3011" w:rsidP="0000189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3011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15.01.2022.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 </w:t>
      </w:r>
      <w:r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Подготовка к ЕГЭ</w:t>
      </w:r>
    </w:p>
    <w:p w:rsidR="00001899" w:rsidRPr="00001899" w:rsidRDefault="00001899" w:rsidP="000018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</w:p>
    <w:p w:rsidR="00001899" w:rsidRPr="00001899" w:rsidRDefault="007E3011" w:rsidP="000018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Обобщение по теме: «Сложноподчиненное предложение</w:t>
      </w:r>
      <w:r w:rsidR="00001899"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</w:t>
      </w:r>
      <w:r w:rsidR="00304D6A"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,знаки препинания в СПП</w:t>
      </w:r>
      <w:r w:rsidR="00C2672F" w:rsidRPr="0000189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».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 </w:t>
      </w:r>
      <w:r w:rsidRPr="007E3011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 </w:t>
      </w:r>
      <w:r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Цели урока: </w:t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1. Обобщение знаний по теме: «Сложноподчиненное предложение» 2. Пунктуация в сложноподчиненном предложении 3. Повторение осно</w:t>
      </w:r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вных разделов лингвистики: 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лекс</w:t>
      </w:r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икологии, орфографии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синтак</w:t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сиса,  пунктуации.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</w:t>
      </w:r>
      <w:r w:rsidRPr="007E3011">
        <w:rPr>
          <w:rFonts w:ascii="Tahoma" w:eastAsia="Times New Roman" w:hAnsi="Tahoma" w:cs="Tahoma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</w:p>
    <w:p w:rsidR="00001899" w:rsidRPr="00001899" w:rsidRDefault="007E3011" w:rsidP="000018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r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ТИП УРОКА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: обобщение и систематизация знаний</w:t>
      </w:r>
      <w:r w:rsidR="00001899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</w:p>
    <w:p w:rsidR="007E3011" w:rsidRPr="00001899" w:rsidRDefault="007E3011" w:rsidP="000018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r w:rsidRPr="007E3011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ОБОРУДОВАНИЕ:</w:t>
      </w:r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 </w:t>
      </w:r>
      <w:proofErr w:type="spellStart"/>
      <w:r w:rsidRPr="007E301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компьютер</w:t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</w:t>
      </w:r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раздаточный</w:t>
      </w:r>
      <w:proofErr w:type="spellEnd"/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spellStart"/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материа</w:t>
      </w:r>
      <w:proofErr w:type="spellEnd"/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(</w:t>
      </w:r>
      <w:proofErr w:type="spellStart"/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тесты,памятки</w:t>
      </w:r>
      <w:proofErr w:type="spellEnd"/>
      <w:r w:rsidR="00C2672F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7E3011" w:rsidRPr="00001899" w:rsidRDefault="007E3011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                                        </w:t>
      </w:r>
    </w:p>
    <w:p w:rsidR="007E3011" w:rsidRPr="00001899" w:rsidRDefault="007E3011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7E3011" w:rsidRPr="00001899" w:rsidRDefault="007E3011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7E3011" w:rsidRPr="00001899" w:rsidRDefault="007E3011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                                                </w:t>
      </w:r>
      <w:r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Ход урока.</w:t>
      </w:r>
    </w:p>
    <w:p w:rsidR="00200D2A" w:rsidRPr="00001899" w:rsidRDefault="007E3011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1.Организация проведения урока</w:t>
      </w:r>
      <w:r w:rsidR="00200D2A"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.</w:t>
      </w:r>
    </w:p>
    <w:p w:rsidR="00200D2A" w:rsidRPr="00001899" w:rsidRDefault="00200D2A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Настрой учащихся к уроку.</w:t>
      </w:r>
    </w:p>
    <w:p w:rsidR="00AB5385" w:rsidRPr="00001899" w:rsidRDefault="00200D2A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Вступительное слово учителя.</w:t>
      </w:r>
      <w:r w:rsidR="007E3011"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br/>
      </w:r>
      <w:r w:rsidR="00AB5385"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2.Лингвистическая разминка.</w:t>
      </w:r>
    </w:p>
    <w:p w:rsidR="00E76937" w:rsidRPr="00001899" w:rsidRDefault="00AB5385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Укажите номера </w:t>
      </w:r>
      <w:proofErr w:type="gramStart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предложений ,в</w:t>
      </w:r>
      <w:proofErr w:type="gramEnd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которых написание слов раздельное.</w:t>
      </w:r>
      <w:r w:rsidR="00200D2A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r w:rsidR="007E3011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br/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1.Взглянуть (на)верх</w:t>
      </w:r>
      <w:r w:rsidR="00E76937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E76937" w:rsidRPr="00001899" w:rsidRDefault="00AB5385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2.(кое)какой вариант.</w:t>
      </w:r>
    </w:p>
    <w:p w:rsidR="00E76937" w:rsidRPr="00001899" w:rsidRDefault="00AB5385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3.(В)разрез с чужим именем.</w:t>
      </w:r>
    </w:p>
    <w:p w:rsidR="00E76937" w:rsidRPr="00001899" w:rsidRDefault="00AB5385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4.Вслед (за)тем раздался выстрел</w:t>
      </w:r>
      <w:r w:rsidR="00E76937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E76937" w:rsidRPr="00001899" w:rsidRDefault="00AB5385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5.Нет(ни)кого рядом.</w:t>
      </w:r>
    </w:p>
    <w:p w:rsidR="00E76937" w:rsidRPr="00001899" w:rsidRDefault="00AB5385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6</w:t>
      </w:r>
      <w:r w:rsidR="00E76937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.(Что)бы такое придумать.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7.(Кое)в чем сомневаюсь.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8.(В)начале задумалась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9.Он не пришел(от)</w:t>
      </w:r>
      <w:proofErr w:type="gramStart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того ,что</w:t>
      </w:r>
      <w:proofErr w:type="gramEnd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заболел.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10.Все утверждали</w:t>
      </w:r>
      <w:r w:rsidR="00304D6A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то(же</w:t>
      </w:r>
      <w:proofErr w:type="gramStart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),что</w:t>
      </w:r>
      <w:proofErr w:type="gramEnd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 я.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11.(По)верху задания.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12.(По)</w:t>
      </w:r>
      <w:proofErr w:type="spellStart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напрасну</w:t>
      </w:r>
      <w:proofErr w:type="spellEnd"/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 плачь.</w:t>
      </w:r>
    </w:p>
    <w:p w:rsidR="00E76937" w:rsidRPr="00001899" w:rsidRDefault="007E3011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 </w:t>
      </w:r>
      <w:r w:rsidR="00E76937"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13.Нечто (в) роде пещеры.</w:t>
      </w:r>
    </w:p>
    <w:p w:rsidR="00E76937" w:rsidRPr="00001899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14.Разговоры (на)счет земли.</w:t>
      </w:r>
    </w:p>
    <w:p w:rsidR="007E3011" w:rsidRPr="007E3011" w:rsidRDefault="00E76937" w:rsidP="007E301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0018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15.(В)следствие недостатка средств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 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br/>
        <w:t> </w:t>
      </w:r>
      <w:r w:rsidR="007E3011" w:rsidRPr="007E3011">
        <w:rPr>
          <w:rFonts w:ascii="Tahoma" w:eastAsia="Times New Roman" w:hAnsi="Tahoma" w:cs="Tahoma"/>
          <w:b/>
          <w:iCs/>
          <w:color w:val="333333"/>
          <w:sz w:val="24"/>
          <w:szCs w:val="24"/>
          <w:lang w:eastAsia="ru-RU"/>
        </w:rPr>
        <w:t> 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br/>
        <w:t>  </w:t>
      </w:r>
      <w:r w:rsidRPr="00001899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3.Индивидуальная работа.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  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br/>
        <w:t> </w:t>
      </w:r>
      <w:r w:rsidR="007E3011" w:rsidRPr="007E3011">
        <w:rPr>
          <w:rFonts w:ascii="Tahoma" w:eastAsia="Times New Roman" w:hAnsi="Tahoma" w:cs="Tahoma"/>
          <w:b/>
          <w:iCs/>
          <w:color w:val="333333"/>
          <w:sz w:val="24"/>
          <w:szCs w:val="24"/>
          <w:lang w:eastAsia="ru-RU"/>
        </w:rPr>
        <w:t> </w:t>
      </w:r>
      <w:r w:rsidRPr="00001899">
        <w:rPr>
          <w:rFonts w:ascii="Tahoma" w:eastAsia="Times New Roman" w:hAnsi="Tahoma" w:cs="Tahoma"/>
          <w:iCs/>
          <w:color w:val="333333"/>
          <w:sz w:val="24"/>
          <w:szCs w:val="24"/>
          <w:lang w:eastAsia="ru-RU"/>
        </w:rPr>
        <w:t>Двое учащихся работают по карточкам.</w:t>
      </w:r>
      <w:r w:rsidR="007E3011" w:rsidRPr="007E3011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br/>
        <w:t> </w:t>
      </w:r>
      <w:r w:rsidR="007E3011" w:rsidRPr="007E3011">
        <w:rPr>
          <w:rFonts w:ascii="Tahoma" w:eastAsia="Times New Roman" w:hAnsi="Tahoma" w:cs="Tahoma"/>
          <w:b/>
          <w:iCs/>
          <w:color w:val="333333"/>
          <w:sz w:val="24"/>
          <w:szCs w:val="24"/>
          <w:lang w:eastAsia="ru-RU"/>
        </w:rPr>
        <w:t> </w:t>
      </w:r>
    </w:p>
    <w:p w:rsidR="007E3011" w:rsidRPr="007E3011" w:rsidRDefault="007E3011" w:rsidP="007E3011">
      <w:pPr>
        <w:shd w:val="clear" w:color="auto" w:fill="FFFFFF"/>
        <w:spacing w:after="278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Карточка 1.</w:t>
      </w:r>
    </w:p>
    <w:p w:rsidR="007E3011" w:rsidRPr="007E3011" w:rsidRDefault="007E3011" w:rsidP="00683E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lastRenderedPageBreak/>
        <w:t xml:space="preserve">(2) Если ты </w:t>
      </w:r>
      <w:proofErr w:type="gramStart"/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хочешь</w:t>
      </w:r>
      <w:proofErr w:type="gramEnd"/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 xml:space="preserve"> чтобы любили тебя люби других.</w:t>
      </w:r>
    </w:p>
    <w:p w:rsidR="007E3011" w:rsidRPr="007E3011" w:rsidRDefault="007E3011" w:rsidP="00683E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1. Сделать синтаксический разбор предложения, расставить знаки препинания.</w:t>
      </w:r>
    </w:p>
    <w:p w:rsidR="007E3011" w:rsidRPr="007E3011" w:rsidRDefault="007E3011" w:rsidP="00683E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2. Назовите слово, где звуков больше, чем букв</w:t>
      </w:r>
    </w:p>
    <w:p w:rsidR="007E3011" w:rsidRPr="007E3011" w:rsidRDefault="007E3011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Карточка 2.</w:t>
      </w:r>
    </w:p>
    <w:p w:rsidR="007E3011" w:rsidRPr="007E3011" w:rsidRDefault="007E3011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(7) Человеку дан язык чтобы он мог пользоваться им для разрешения всех вопросов.</w:t>
      </w:r>
    </w:p>
    <w:p w:rsidR="007E3011" w:rsidRPr="007E3011" w:rsidRDefault="007E3011" w:rsidP="00683E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1. Сделать синтаксический разбор предложения, расставить знаки препинания.</w:t>
      </w:r>
    </w:p>
    <w:p w:rsidR="007E3011" w:rsidRPr="007E3011" w:rsidRDefault="007E3011" w:rsidP="00683E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2. Сделать морфологический разбор слова ЧЕЛОВЕКУ</w:t>
      </w:r>
    </w:p>
    <w:p w:rsidR="007E3011" w:rsidRPr="007E3011" w:rsidRDefault="007E3011" w:rsidP="007E3011">
      <w:pPr>
        <w:shd w:val="clear" w:color="auto" w:fill="FFFFFF"/>
        <w:spacing w:after="238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III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. Проверка домашнего задания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4.</w:t>
      </w:r>
      <w:r w:rsidR="007E3011"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 xml:space="preserve"> Словарный диктант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="007E3011"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(Слайды) </w:t>
      </w:r>
      <w:r w:rsidR="007E3011" w:rsidRPr="007E3011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ru-RU"/>
        </w:rPr>
        <w:t>(На листочках 7 человек)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i/>
          <w:iCs/>
          <w:color w:val="333333"/>
          <w:sz w:val="24"/>
          <w:szCs w:val="24"/>
          <w:lang w:eastAsia="ru-RU"/>
        </w:rPr>
        <w:t>Учитель читает значения слов, дети записывают определения, подчеркивают орфограмму, проставляют ударение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1.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 Готовность жертвовать собственными интересами для благополучия других людей, бескорыстная забота об их благе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(Альтруизм).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2.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 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 Ч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увство самолюбия, </w:t>
      </w:r>
      <w:proofErr w:type="gramStart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гордости.(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Амбиция)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3.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 Стремление к выражению своей индивидуальности,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личности.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Индивидуализм).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4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. Личный, свойственный только данному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индивидууму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Индивидуальный).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5.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Соглашение с кем-либо путем взаимных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уступок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Компромисс).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6.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 Вежливый, учтивый,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тактичный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Корректный).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7.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 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Обыкновенный, ничем не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примечательный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,(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Ординарный).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8.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 Мировосприятие, проникнутое унынием,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безнадежностью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Пессимизм).</w:t>
      </w:r>
    </w:p>
    <w:p w:rsidR="007E3011" w:rsidRPr="007E3011" w:rsidRDefault="00683E3E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 xml:space="preserve">9. 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 xml:space="preserve"> Себялюбие, состояние при котором свои личные интересы становятся выше интересов других </w:t>
      </w:r>
      <w:proofErr w:type="gramStart"/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людей</w:t>
      </w:r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.(</w:t>
      </w:r>
      <w:proofErr w:type="gramEnd"/>
      <w:r w:rsidRPr="00001899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Эгоизм).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 xml:space="preserve"> Самопров</w:t>
      </w:r>
      <w:r w:rsidR="00683E3E" w:rsidRPr="00001899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 xml:space="preserve">ерка словарного диктанта </w:t>
      </w:r>
    </w:p>
    <w:p w:rsidR="00304D6A" w:rsidRPr="00001899" w:rsidRDefault="007E3011" w:rsidP="00304D6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 xml:space="preserve">7 уч-ся </w:t>
      </w:r>
      <w:r w:rsidR="00304D6A" w:rsidRPr="00001899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сдают учителю словарные диктанты.</w:t>
      </w:r>
    </w:p>
    <w:p w:rsidR="00C2672F" w:rsidRPr="00001899" w:rsidRDefault="00C2672F" w:rsidP="00304D6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</w:pPr>
    </w:p>
    <w:p w:rsidR="007E3011" w:rsidRPr="007E3011" w:rsidRDefault="00304D6A" w:rsidP="00304D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 xml:space="preserve"> Задание 1.</w:t>
      </w:r>
      <w:r w:rsidR="007E3011" w:rsidRPr="007E3011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 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 каком предложении вместо слова </w:t>
      </w:r>
      <w:r w:rsidR="007E3011"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индивидуальный </w:t>
      </w:r>
      <w:r w:rsidR="007E3011"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нужно употребить </w:t>
      </w:r>
      <w:r w:rsidR="007E3011"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индивидуалистический.</w:t>
      </w:r>
    </w:p>
    <w:p w:rsidR="00304D6A" w:rsidRPr="00001899" w:rsidRDefault="007E3011" w:rsidP="00304D6A">
      <w:pPr>
        <w:pStyle w:val="a3"/>
        <w:numPr>
          <w:ilvl w:val="0"/>
          <w:numId w:val="5"/>
        </w:numPr>
        <w:shd w:val="clear" w:color="auto" w:fill="FFFFFF"/>
        <w:spacing w:after="238" w:line="240" w:lineRule="auto"/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Этот художник очень индивидуален.</w:t>
      </w: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 </w:t>
      </w:r>
      <w:r w:rsidRPr="00001899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2. Индивидуальный пошив одежды.</w:t>
      </w: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 </w:t>
      </w:r>
      <w:r w:rsidRPr="00001899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3. К каждому надо подходить индивидуально.</w:t>
      </w: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 </w:t>
      </w: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4. Индивид</w:t>
      </w:r>
      <w:r w:rsidR="00304D6A"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уальное направление в искусстве</w:t>
      </w:r>
    </w:p>
    <w:p w:rsidR="007E3011" w:rsidRPr="00001899" w:rsidRDefault="00304D6A" w:rsidP="00C2672F">
      <w:pPr>
        <w:shd w:val="clear" w:color="auto" w:fill="FFFFFF"/>
        <w:spacing w:after="238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 xml:space="preserve"> Задание 2</w:t>
      </w:r>
      <w:r w:rsidR="00C2672F" w:rsidRPr="00001899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.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Подбор антонимов к слову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Эгоизм – альтруизм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Индивидуализм – коллективизм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Пессимизм – оптимизм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Подбор синонимов к слову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Амбиция - </w:t>
      </w:r>
      <w:hyperlink r:id="rId5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гордость,</w:t>
        </w:r>
      </w:hyperlink>
      <w:r w:rsidRPr="007E301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достоинство,</w:t>
        </w:r>
      </w:hyperlink>
      <w:r w:rsidRPr="007E301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обидчивость</w:t>
        </w:r>
      </w:hyperlink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Компромисс - </w:t>
      </w:r>
      <w:hyperlink r:id="rId8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сделка</w:t>
        </w:r>
      </w:hyperlink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Корректный - </w:t>
      </w:r>
      <w:hyperlink r:id="rId9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аккуратный,</w:t>
        </w:r>
      </w:hyperlink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hyperlink r:id="rId10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благонравный,</w:t>
        </w:r>
      </w:hyperlink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hyperlink r:id="rId11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приличный,</w:t>
        </w:r>
      </w:hyperlink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hyperlink r:id="rId12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точный</w:t>
        </w:r>
      </w:hyperlink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Индивидуальный - </w:t>
      </w:r>
      <w:hyperlink r:id="rId13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личный,</w:t>
        </w:r>
      </w:hyperlink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hyperlink r:id="rId14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отдельный,</w:t>
        </w:r>
      </w:hyperlink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hyperlink r:id="rId15" w:tgtFrame="_blank" w:history="1">
        <w:r w:rsidRPr="007E3011">
          <w:rPr>
            <w:rFonts w:ascii="Calibri" w:eastAsia="Times New Roman" w:hAnsi="Calibri" w:cs="Calibri"/>
            <w:color w:val="026A72"/>
            <w:sz w:val="24"/>
            <w:szCs w:val="24"/>
            <w:lang w:eastAsia="ru-RU"/>
          </w:rPr>
          <w:t>частный</w:t>
        </w:r>
      </w:hyperlink>
    </w:p>
    <w:p w:rsidR="007E3011" w:rsidRPr="007E3011" w:rsidRDefault="007E3011" w:rsidP="00304D6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Ординарный –</w:t>
      </w:r>
      <w:r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t> банальный, заурядный, избитый</w:t>
      </w:r>
      <w:r w:rsidRPr="007E3011">
        <w:rPr>
          <w:rFonts w:ascii="Calibri" w:eastAsia="Times New Roman" w:hAnsi="Calibri" w:cs="Calibri"/>
          <w:color w:val="0C0E0D"/>
          <w:sz w:val="24"/>
          <w:szCs w:val="24"/>
          <w:lang w:eastAsia="ru-RU"/>
        </w:rPr>
        <w:br/>
      </w:r>
      <w:r w:rsidR="00304D6A" w:rsidRPr="00001899">
        <w:rPr>
          <w:rFonts w:ascii="Calibri" w:eastAsia="Times New Roman" w:hAnsi="Calibri" w:cs="Calibri"/>
          <w:b/>
          <w:color w:val="333333"/>
          <w:sz w:val="24"/>
          <w:szCs w:val="24"/>
          <w:lang w:eastAsia="ru-RU"/>
        </w:rPr>
        <w:t>5.Фронтальный опрос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-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 xml:space="preserve">Какие предложения называются </w:t>
      </w:r>
      <w:proofErr w:type="spellStart"/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сложноподч</w:t>
      </w:r>
      <w:proofErr w:type="spellEnd"/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.?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Из каких частей состоит СПП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lastRenderedPageBreak/>
        <w:t>- Назовите основные виды СПП </w:t>
      </w:r>
      <w:r w:rsidRPr="007E3011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(Слайд</w:t>
      </w:r>
      <w:r w:rsidRPr="007E3011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)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</w:p>
    <w:p w:rsidR="007E3011" w:rsidRPr="007E3011" w:rsidRDefault="007E3011" w:rsidP="007E3011">
      <w:pPr>
        <w:shd w:val="clear" w:color="auto" w:fill="FFFFFF"/>
        <w:spacing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Расскажите об особенностях СПП с придаточными определительными и изъяснительными.</w:t>
      </w:r>
      <w:r w:rsidRPr="007E3011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 (Слайды)</w:t>
      </w:r>
    </w:p>
    <w:tbl>
      <w:tblPr>
        <w:tblW w:w="10869" w:type="dxa"/>
        <w:tblInd w:w="-1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9"/>
        <w:gridCol w:w="5340"/>
      </w:tblGrid>
      <w:tr w:rsidR="007E3011" w:rsidRPr="007E3011" w:rsidTr="00304D6A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E3011" w:rsidRPr="007E3011" w:rsidRDefault="007E3011" w:rsidP="007E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сложноподчиненного предложения</w:t>
            </w:r>
          </w:p>
          <w:p w:rsidR="007E3011" w:rsidRPr="007E3011" w:rsidRDefault="007E3011" w:rsidP="007E30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придаточным определительным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011" w:rsidRPr="007E3011" w:rsidRDefault="007E3011" w:rsidP="007E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сложноподчиненного предложения</w:t>
            </w:r>
          </w:p>
          <w:p w:rsidR="007E3011" w:rsidRPr="007E3011" w:rsidRDefault="007E3011" w:rsidP="007E30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придаточным изъяснительным</w:t>
            </w:r>
          </w:p>
        </w:tc>
      </w:tr>
      <w:tr w:rsidR="007E3011" w:rsidRPr="007E3011" w:rsidTr="00304D6A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E3011" w:rsidRPr="007E3011" w:rsidRDefault="007E3011" w:rsidP="007E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556C522" wp14:editId="1D50D74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600325" cy="1419225"/>
                  <wp:effectExtent l="0" t="0" r="9525" b="9525"/>
                  <wp:wrapSquare wrapText="bothSides"/>
                  <wp:docPr id="16" name="Рисунок 3" descr="https://www.uchmet.ru/upload/uchmet.ru/library/materials/result/461/138347/127644/127644.doc_html_33e121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chmet.ru/upload/uchmet.ru/library/materials/result/461/138347/127644/127644.doc_html_33e121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011" w:rsidRPr="007E3011" w:rsidRDefault="007E3011" w:rsidP="007E30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5B8B2D" wp14:editId="6C4FC08A">
                  <wp:extent cx="2623820" cy="1401445"/>
                  <wp:effectExtent l="0" t="0" r="5080" b="8255"/>
                  <wp:docPr id="17" name="Рисунок 17" descr="https://www.uchmet.ru/upload/uchmet.ru/library/materials/result/461/138347/127644/127644.doc_html_103bcdf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uchmet.ru/upload/uchmet.ru/library/materials/result/461/138347/127644/127644.doc_html_103bcdf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20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011" w:rsidRPr="007E3011" w:rsidRDefault="007E3011" w:rsidP="007E30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Как на письме отделяется главная часть от придаточной в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C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ПП с одним придаточным?</w:t>
      </w:r>
    </w:p>
    <w:p w:rsidR="007E3011" w:rsidRPr="007E3011" w:rsidRDefault="007E3011" w:rsidP="007E30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-Когда запятая в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C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ПП не ставится?</w:t>
      </w:r>
    </w:p>
    <w:p w:rsidR="007E3011" w:rsidRPr="007E3011" w:rsidRDefault="007E3011" w:rsidP="007E30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Назовите условия постановки тире</w:t>
      </w:r>
    </w:p>
    <w:p w:rsidR="007E3011" w:rsidRPr="007E3011" w:rsidRDefault="007E3011" w:rsidP="007E30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КАКИЕ ВИДЫ ПОДЧИНИТЕЛЬНОЙ СВЯЗИ ВЫ ЗНАЕТЕ В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C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ПП С НЕСКОЛЬКИМИ ПРИДАТОЧНЫМИ?</w:t>
      </w:r>
    </w:p>
    <w:p w:rsidR="007E3011" w:rsidRPr="007E3011" w:rsidRDefault="007E3011" w:rsidP="007E30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Как на письме отделяется главная часть от придаточной в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C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ПП с несколькими придаточными?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Когда запятая в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C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ПП с несколькими придаточными не ставится</w:t>
      </w:r>
    </w:p>
    <w:p w:rsidR="007E3011" w:rsidRPr="007E3011" w:rsidRDefault="007E3011" w:rsidP="007E30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- Алгоритм рассуждения при определении вида придаточного предложения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:</w:t>
      </w:r>
      <w:r w:rsidRPr="007E3011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 </w:t>
      </w:r>
    </w:p>
    <w:p w:rsidR="007E3011" w:rsidRPr="007E3011" w:rsidRDefault="007E3011" w:rsidP="007E3011">
      <w:pPr>
        <w:shd w:val="clear" w:color="auto" w:fill="FFFFFF"/>
        <w:spacing w:after="0" w:line="240" w:lineRule="auto"/>
        <w:ind w:left="709" w:firstLine="346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1) найти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грамматические основы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,</w:t>
      </w:r>
    </w:p>
    <w:p w:rsidR="007E3011" w:rsidRPr="007E3011" w:rsidRDefault="007E3011" w:rsidP="007E3011">
      <w:pPr>
        <w:shd w:val="clear" w:color="auto" w:fill="FFFFFF"/>
        <w:spacing w:after="0" w:line="240" w:lineRule="auto"/>
        <w:ind w:left="1055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2) установить смысловые отношения между частями сложного предложения, определить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главное и придаточное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предложения,</w:t>
      </w:r>
    </w:p>
    <w:p w:rsidR="007E3011" w:rsidRPr="007E3011" w:rsidRDefault="007E3011" w:rsidP="007E3011">
      <w:pPr>
        <w:shd w:val="clear" w:color="auto" w:fill="FFFFFF"/>
        <w:spacing w:after="0" w:line="240" w:lineRule="auto"/>
        <w:ind w:left="709" w:firstLine="346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3) поставить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вопрос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от главного к придаточному,</w:t>
      </w:r>
    </w:p>
    <w:p w:rsidR="007E3011" w:rsidRPr="007E3011" w:rsidRDefault="007E3011" w:rsidP="007E3011">
      <w:pPr>
        <w:shd w:val="clear" w:color="auto" w:fill="FFFFFF"/>
        <w:spacing w:after="0" w:line="240" w:lineRule="auto"/>
        <w:ind w:left="709" w:firstLine="346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4) найти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союз 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или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союзное слово 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в придаточном предложении,</w:t>
      </w:r>
    </w:p>
    <w:p w:rsidR="007E3011" w:rsidRPr="007E3011" w:rsidRDefault="007E3011" w:rsidP="007E3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5) по вопросу и союзу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определить вид придаточного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предложения</w:t>
      </w:r>
    </w:p>
    <w:p w:rsidR="00C2672F" w:rsidRPr="00001899" w:rsidRDefault="007E3011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u w:val="single"/>
          <w:lang w:eastAsia="ru-RU"/>
        </w:rPr>
        <w:t>Проверка уч-ся у доски (</w:t>
      </w:r>
      <w:r w:rsidRPr="007E3011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запись в тетрадях)</w:t>
      </w:r>
    </w:p>
    <w:p w:rsidR="00306BAC" w:rsidRPr="00001899" w:rsidRDefault="00C2672F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6.Выполнение тестов</w:t>
      </w:r>
    </w:p>
    <w:p w:rsidR="00306BAC" w:rsidRPr="00001899" w:rsidRDefault="00306BAC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Расставьте знаки препинания.</w:t>
      </w:r>
    </w:p>
    <w:p w:rsidR="00306BAC" w:rsidRPr="00001899" w:rsidRDefault="00306BAC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Cs/>
          <w:color w:val="0C0E0D"/>
          <w:sz w:val="24"/>
          <w:szCs w:val="24"/>
          <w:u w:val="single"/>
          <w:lang w:eastAsia="ru-RU"/>
        </w:rPr>
      </w:pPr>
      <w:proofErr w:type="spellStart"/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А.</w:t>
      </w: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u w:val="single"/>
          <w:lang w:eastAsia="ru-RU"/>
        </w:rPr>
        <w:t>Теплый</w:t>
      </w:r>
      <w:proofErr w:type="spell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u w:val="single"/>
          <w:lang w:eastAsia="ru-RU"/>
        </w:rPr>
        <w:t xml:space="preserve"> майский дождь(</w:t>
      </w:r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u w:val="single"/>
          <w:lang w:eastAsia="ru-RU"/>
        </w:rPr>
        <w:t>1)капли</w:t>
      </w:r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u w:val="single"/>
          <w:lang w:eastAsia="ru-RU"/>
        </w:rPr>
        <w:t>(2)которого(3)звонко ударили по тесовой крыше(4)согрел и успокоил землю.(14)</w:t>
      </w:r>
    </w:p>
    <w:p w:rsidR="001C5E32" w:rsidRPr="00001899" w:rsidRDefault="00306BAC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</w:pPr>
      <w:proofErr w:type="spellStart"/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u w:val="single"/>
          <w:lang w:eastAsia="ru-RU"/>
        </w:rPr>
        <w:t>Б.</w:t>
      </w: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Тут</w:t>
      </w:r>
      <w:proofErr w:type="spell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же стояло нагое дерево(</w:t>
      </w:r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1)вершину</w:t>
      </w:r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(2)которого (3) разбило громом.(1)</w:t>
      </w:r>
    </w:p>
    <w:p w:rsidR="00C2672F" w:rsidRPr="00001899" w:rsidRDefault="00306BAC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</w:pPr>
      <w:proofErr w:type="spellStart"/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В.</w:t>
      </w: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Вдруг</w:t>
      </w:r>
      <w:proofErr w:type="spell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я увидел маленькую избушку(</w:t>
      </w:r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1)окна</w:t>
      </w:r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(2)которой(3)были наглухо заколочены(4)</w:t>
      </w:r>
      <w:r w:rsidR="001C5E32"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и двери которой от ветхости заросли мхом.(1)</w:t>
      </w:r>
    </w:p>
    <w:p w:rsidR="001C5E32" w:rsidRPr="00001899" w:rsidRDefault="00C2672F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7</w:t>
      </w:r>
      <w:r w:rsidR="001C5E32"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 xml:space="preserve">.Составьте сложноподчиненные предложения с придаточными определительными из двух </w:t>
      </w:r>
      <w:proofErr w:type="spellStart"/>
      <w:proofErr w:type="gramStart"/>
      <w:r w:rsidR="001C5E32"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простых.</w:t>
      </w: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Расставьте</w:t>
      </w:r>
      <w:proofErr w:type="spellEnd"/>
      <w:proofErr w:type="gramEnd"/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 xml:space="preserve"> знаки препинания.</w:t>
      </w:r>
    </w:p>
    <w:p w:rsidR="001C5E32" w:rsidRPr="00001899" w:rsidRDefault="001C5E32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/>
          <w:bCs/>
          <w:color w:val="0C0E0D"/>
          <w:sz w:val="24"/>
          <w:szCs w:val="24"/>
          <w:lang w:eastAsia="ru-RU"/>
        </w:rPr>
        <w:t>1.</w:t>
      </w: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Квадрат-</w:t>
      </w:r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прямоугольник.Его</w:t>
      </w:r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стороны равны.</w:t>
      </w:r>
    </w:p>
    <w:p w:rsidR="001C5E32" w:rsidRPr="00001899" w:rsidRDefault="001C5E32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lastRenderedPageBreak/>
        <w:t xml:space="preserve">2.В этом классе 30 </w:t>
      </w:r>
      <w:proofErr w:type="spellStart"/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учащихся.В</w:t>
      </w:r>
      <w:proofErr w:type="spellEnd"/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их числе и мой брат.</w:t>
      </w:r>
    </w:p>
    <w:p w:rsidR="001C5E32" w:rsidRPr="00001899" w:rsidRDefault="001C5E32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3На столе </w:t>
      </w:r>
      <w:proofErr w:type="spell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стоялбукет</w:t>
      </w:r>
      <w:proofErr w:type="spell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роз.Их</w:t>
      </w:r>
      <w:proofErr w:type="spellEnd"/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аромат наполнял всю комнату.</w:t>
      </w:r>
    </w:p>
    <w:p w:rsidR="007E3011" w:rsidRPr="007E3011" w:rsidRDefault="001C5E32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4.Эверест-высочайшая </w:t>
      </w:r>
      <w:proofErr w:type="spellStart"/>
      <w:proofErr w:type="gramStart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>гора.Ее</w:t>
      </w:r>
      <w:proofErr w:type="spellEnd"/>
      <w:proofErr w:type="gramEnd"/>
      <w:r w:rsidRPr="00001899">
        <w:rPr>
          <w:rFonts w:ascii="Calibri" w:eastAsia="Times New Roman" w:hAnsi="Calibri" w:cs="Calibri"/>
          <w:bCs/>
          <w:color w:val="0C0E0D"/>
          <w:sz w:val="24"/>
          <w:szCs w:val="24"/>
          <w:lang w:eastAsia="ru-RU"/>
        </w:rPr>
        <w:t xml:space="preserve"> вершина покрыта вечными снегами.</w:t>
      </w:r>
    </w:p>
    <w:p w:rsidR="007E3011" w:rsidRPr="007E3011" w:rsidRDefault="007E3011" w:rsidP="007E3011">
      <w:pPr>
        <w:shd w:val="clear" w:color="auto" w:fill="FFFFFF"/>
        <w:spacing w:before="278" w:after="278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Домашнее задание</w:t>
      </w:r>
    </w:p>
    <w:p w:rsidR="007E3011" w:rsidRPr="007E3011" w:rsidRDefault="007E3011" w:rsidP="007E3011">
      <w:pPr>
        <w:shd w:val="clear" w:color="auto" w:fill="FFFFFF"/>
        <w:spacing w:before="278" w:after="278" w:line="240" w:lineRule="auto"/>
        <w:rPr>
          <w:rFonts w:ascii="Calibri" w:eastAsia="Times New Roman" w:hAnsi="Calibri" w:cs="Calibri"/>
          <w:color w:val="333333"/>
          <w:sz w:val="24"/>
          <w:szCs w:val="24"/>
          <w:lang w:eastAsia="ru-RU"/>
        </w:rPr>
      </w:pP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1. Напишите сочинение по прочитанному тексту.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Ваша задача - на примере анализа текста Безымянной О.М. научиться и в своем сочинении-рассуждении по данному тексту использовать 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ru-RU"/>
        </w:rPr>
        <w:t>C</w:t>
      </w:r>
      <w:r w:rsidRPr="007E301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ПП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 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Сформулируйте 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и прокомментируйте одну из проблем, поставленных автором текста (избегайте чрезмерного цитирования). 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u w:val="single"/>
          <w:lang w:eastAsia="ru-RU"/>
        </w:rPr>
        <w:t>Сформулируйте </w:t>
      </w:r>
      <w:r w:rsidRPr="007E301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позицию автора. Напишите, согласны или не согласны вы с точкой зрения автора прочитанного текста. Объясните почему. Свой ответ аргументируйте, опираясь на знания, читательский, жизненный опыт (учитываются первые два аргумента). Объём сочинения – не менее 150 слов.</w:t>
      </w:r>
    </w:p>
    <w:p w:rsidR="0024375F" w:rsidRPr="00001899" w:rsidRDefault="0024375F">
      <w:pPr>
        <w:rPr>
          <w:sz w:val="24"/>
          <w:szCs w:val="24"/>
        </w:rPr>
      </w:pPr>
    </w:p>
    <w:sectPr w:rsidR="0024375F" w:rsidRPr="000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D52"/>
    <w:multiLevelType w:val="multilevel"/>
    <w:tmpl w:val="2F5890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A4FA0"/>
    <w:multiLevelType w:val="hybridMultilevel"/>
    <w:tmpl w:val="7982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2FB6"/>
    <w:multiLevelType w:val="multilevel"/>
    <w:tmpl w:val="375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E42A4"/>
    <w:multiLevelType w:val="multilevel"/>
    <w:tmpl w:val="984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14696"/>
    <w:multiLevelType w:val="multilevel"/>
    <w:tmpl w:val="3188BE8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11"/>
    <w:rsid w:val="00001899"/>
    <w:rsid w:val="001C5E32"/>
    <w:rsid w:val="00200D2A"/>
    <w:rsid w:val="0024375F"/>
    <w:rsid w:val="00304D6A"/>
    <w:rsid w:val="00306BAC"/>
    <w:rsid w:val="00683E3E"/>
    <w:rsid w:val="007E3011"/>
    <w:rsid w:val="00AB5385"/>
    <w:rsid w:val="00C2672F"/>
    <w:rsid w:val="00D05C3A"/>
    <w:rsid w:val="00E76937"/>
    <w:rsid w:val="00F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052F"/>
  <w15:chartTrackingRefBased/>
  <w15:docId w15:val="{1414300C-F9B0-4D2A-8E31-EAFD64F1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1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95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990">
              <w:marLeft w:val="0"/>
              <w:marRight w:val="0"/>
              <w:marTop w:val="57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43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57982615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5" w:color="DDDDDD"/>
                                <w:left w:val="none" w:sz="0" w:space="0" w:color="DDDDDD"/>
                                <w:bottom w:val="single" w:sz="6" w:space="8" w:color="DDDDDD"/>
                                <w:right w:val="none" w:sz="0" w:space="0" w:color="DDDDDD"/>
                              </w:divBdr>
                              <w:divsChild>
                                <w:div w:id="84995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4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8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0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7616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8683232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5" w:color="DDDDDD"/>
                                <w:left w:val="none" w:sz="0" w:space="0" w:color="DDDDDD"/>
                                <w:bottom w:val="single" w:sz="6" w:space="8" w:color="DDDDDD"/>
                                <w:right w:val="none" w:sz="0" w:space="0" w:color="DDDDDD"/>
                              </w:divBdr>
                              <w:divsChild>
                                <w:div w:id="76966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0466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14801073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5" w:color="DDDDDD"/>
                                <w:left w:val="none" w:sz="0" w:space="0" w:color="DDDDDD"/>
                                <w:bottom w:val="single" w:sz="6" w:space="8" w:color="DDDDDD"/>
                                <w:right w:val="none" w:sz="0" w:space="0" w:color="DDDDDD"/>
                              </w:divBdr>
                              <w:divsChild>
                                <w:div w:id="3516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43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2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slovari/dic/?ab=x&amp;word=%D1%81%D0%B4%D0%B5%D0%BB%D0%BA%D0%B0" TargetMode="External"/><Relationship Id="rId13" Type="http://schemas.openxmlformats.org/officeDocument/2006/relationships/hyperlink" Target="http://www.gramota.ru/slovari/dic/?ab=x&amp;word=%D0%BB%D0%B8%D1%87%D0%BD%D1%8B%D0%B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ota.ru/slovari/dic/?ab=x&amp;word=%D0%BE%D0%B1%D0%B8%D0%B4%D1%87%D0%B8%D0%B2%D0%BE%D1%81%D1%82%D1%8C" TargetMode="External"/><Relationship Id="rId12" Type="http://schemas.openxmlformats.org/officeDocument/2006/relationships/hyperlink" Target="http://www.gramota.ru/slovari/dic/?ab=x&amp;word=%D1%82%D0%BE%D1%87%D0%BD%D1%8B%D0%B9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hyperlink" Target="http://www.gramota.ru/slovari/dic/?ab=x&amp;word=%D0%B4%D0%BE%D1%81%D1%82%D0%BE%D0%B8%D0%BD%D1%81%D1%82%D0%B2%D0%BE" TargetMode="External"/><Relationship Id="rId11" Type="http://schemas.openxmlformats.org/officeDocument/2006/relationships/hyperlink" Target="http://www.gramota.ru/slovari/dic/?ab=x&amp;word=%D0%BF%D1%80%D0%B8%D0%BB%D0%B8%D1%87%D0%BD%D1%8B%D0%B9" TargetMode="External"/><Relationship Id="rId5" Type="http://schemas.openxmlformats.org/officeDocument/2006/relationships/hyperlink" Target="http://www.gramota.ru/slovari/dic/?ab=x&amp;word=%D0%B3%D0%BE%D1%80%D0%B4%D0%BE%D1%81%D1%82%D1%8C" TargetMode="External"/><Relationship Id="rId15" Type="http://schemas.openxmlformats.org/officeDocument/2006/relationships/hyperlink" Target="http://www.gramota.ru/slovari/dic/?ab=x&amp;word=%D1%87%D0%B0%D1%81%D1%82%D0%BD%D1%8B%D0%B9" TargetMode="External"/><Relationship Id="rId10" Type="http://schemas.openxmlformats.org/officeDocument/2006/relationships/hyperlink" Target="http://www.gramota.ru/slovari/dic/?ab=x&amp;word=%D0%B1%D0%BB%D0%B0%D0%B3%D0%BE%D0%BD%D1%80%D0%B0%D0%B2%D0%BD%D1%8B%D0%B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slovari/dic/?ab=x&amp;word=%D0%B0%D0%BA%D0%BA%D1%83%D1%80%D0%B0%D1%82%D0%BD%D1%8B%D0%B9" TargetMode="External"/><Relationship Id="rId14" Type="http://schemas.openxmlformats.org/officeDocument/2006/relationships/hyperlink" Target="http://www.gramota.ru/slovari/dic/?ab=x&amp;word=%D0%BE%D1%82%D0%B4%D0%B5%D0%BB%D1%8C%D0%BD%D1%8B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79886435770</dc:creator>
  <cp:keywords/>
  <dc:description/>
  <cp:lastModifiedBy>79886435770</cp:lastModifiedBy>
  <cp:revision>2</cp:revision>
  <dcterms:created xsi:type="dcterms:W3CDTF">2022-01-15T14:37:00Z</dcterms:created>
  <dcterms:modified xsi:type="dcterms:W3CDTF">2022-01-15T14:37:00Z</dcterms:modified>
</cp:coreProperties>
</file>